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4E" w:rsidRPr="00A91E4E" w:rsidRDefault="00A91E4E" w:rsidP="00FD7DD3">
      <w:pPr>
        <w:spacing w:after="0"/>
        <w:ind w:left="-284"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91E4E">
        <w:rPr>
          <w:rFonts w:ascii="Times New Roman" w:hAnsi="Times New Roman" w:cs="Times New Roman"/>
          <w:b/>
          <w:i/>
          <w:sz w:val="24"/>
          <w:szCs w:val="24"/>
        </w:rPr>
        <w:t>МБДОУ</w:t>
      </w:r>
      <w:r w:rsidR="00FD7DD3">
        <w:rPr>
          <w:rFonts w:ascii="Times New Roman" w:hAnsi="Times New Roman" w:cs="Times New Roman"/>
          <w:b/>
          <w:i/>
          <w:sz w:val="24"/>
          <w:szCs w:val="24"/>
        </w:rPr>
        <w:t xml:space="preserve"> № 49</w:t>
      </w:r>
      <w:r w:rsidRPr="00A91E4E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 w:rsidR="00FD7DD3">
        <w:rPr>
          <w:rFonts w:ascii="Times New Roman" w:hAnsi="Times New Roman" w:cs="Times New Roman"/>
          <w:b/>
          <w:i/>
          <w:sz w:val="24"/>
          <w:szCs w:val="24"/>
        </w:rPr>
        <w:t>Белочка</w:t>
      </w:r>
      <w:r w:rsidRPr="00A91E4E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  <w:r w:rsidR="00FD7DD3">
        <w:rPr>
          <w:rFonts w:ascii="Times New Roman" w:hAnsi="Times New Roman" w:cs="Times New Roman"/>
          <w:b/>
          <w:i/>
          <w:sz w:val="24"/>
          <w:szCs w:val="24"/>
        </w:rPr>
        <w:t>г. Калуги</w:t>
      </w:r>
    </w:p>
    <w:p w:rsidR="00A91E4E" w:rsidRDefault="00A91E4E" w:rsidP="00A91E4E">
      <w:pPr>
        <w:spacing w:after="0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92BEE" w:rsidRDefault="00E92BEE" w:rsidP="00E92B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BEE" w:rsidRDefault="00E92BEE" w:rsidP="00E92B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2BEE" w:rsidRDefault="00E92BEE" w:rsidP="00E92B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1E4E" w:rsidRPr="00A91E4E" w:rsidRDefault="00FD7DD3" w:rsidP="00B4401E">
      <w:pPr>
        <w:spacing w:after="0"/>
        <w:ind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234.75pt;height:132pt" fillcolor="#ffc000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эмоционально - волевая&#10; готовность к&#10; школе"/>
          </v:shape>
        </w:pict>
      </w:r>
    </w:p>
    <w:p w:rsidR="00A91E4E" w:rsidRDefault="00A91E4E" w:rsidP="00A91E4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91E4E" w:rsidRDefault="00A91E4E" w:rsidP="00A91E4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91E4E" w:rsidRDefault="00A91E4E" w:rsidP="00A91E4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91E4E" w:rsidRDefault="00A91E4E" w:rsidP="00A91E4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91E4E" w:rsidRDefault="00A91E4E" w:rsidP="00A91E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2BEE" w:rsidRDefault="00E92BEE" w:rsidP="00A91E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8CA" w:rsidRDefault="00F858CA" w:rsidP="00F858CA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4401E" w:rsidRDefault="00B4401E" w:rsidP="00F858CA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00150" cy="1915133"/>
            <wp:effectExtent l="1905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915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01E" w:rsidRDefault="00B4401E" w:rsidP="00F858CA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858CA" w:rsidRPr="00F858CA" w:rsidRDefault="00F858CA" w:rsidP="00B440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01E" w:rsidRPr="00B4401E" w:rsidRDefault="00B4401E" w:rsidP="00B4401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401E">
        <w:rPr>
          <w:rFonts w:ascii="Times New Roman" w:hAnsi="Times New Roman" w:cs="Times New Roman"/>
          <w:sz w:val="24"/>
          <w:szCs w:val="24"/>
        </w:rPr>
        <w:lastRenderedPageBreak/>
        <w:t>Важная сторона готовности к школе относится к сфере самосознания личности  ребенка. Замечено, что с переходом в новый возрастной период происходят серьезные изменения в отношении ребенка к самому себе. Расширяется не только внешний круг жизнедеятельности ребенка, но и его внутренняя жизнь. Это происходит благодаря уже известному нам новообразованию — открытию ребенком собственных переживаний. До этого он, безусловно, имеет переживания, но не знает, что переживает и что является переживающим субъектом. Теперь же возникает активное действенное отношение к собственным эмоциям. Меняется все самосознание ребенка, в том числе самооценка</w:t>
      </w:r>
    </w:p>
    <w:p w:rsidR="00B4401E" w:rsidRPr="00B4401E" w:rsidRDefault="00B4401E" w:rsidP="00B4401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401E">
        <w:rPr>
          <w:rFonts w:ascii="Times New Roman" w:hAnsi="Times New Roman" w:cs="Times New Roman"/>
          <w:sz w:val="24"/>
          <w:szCs w:val="24"/>
        </w:rPr>
        <w:t>В психологической готовности к школе все стороны переплетены, смешаны. Выделение какого-то одного аспекта производится условно, в целях учебного анализа. Так, волевая готовность пронизывает все стороны готовности. Ребенка ждет напряженный труд, от него потребуется делать не то, что хочется, а то, чего требуют учитель, дисциплина, режим, программа.</w:t>
      </w:r>
    </w:p>
    <w:p w:rsidR="00B4401E" w:rsidRPr="00B4401E" w:rsidRDefault="00B4401E" w:rsidP="00B4401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401E">
        <w:rPr>
          <w:rFonts w:ascii="Times New Roman" w:hAnsi="Times New Roman" w:cs="Times New Roman"/>
          <w:sz w:val="24"/>
          <w:szCs w:val="24"/>
        </w:rPr>
        <w:t xml:space="preserve"> К 6 годам оформляются основные элементы волевого действия: ребенок способен поставить цель, принять решение, наметить план действий, исполнить его, проявить определенное усилие в случае </w:t>
      </w:r>
      <w:r w:rsidRPr="00B4401E">
        <w:rPr>
          <w:rFonts w:ascii="Times New Roman" w:hAnsi="Times New Roman" w:cs="Times New Roman"/>
          <w:sz w:val="24"/>
          <w:szCs w:val="24"/>
        </w:rPr>
        <w:lastRenderedPageBreak/>
        <w:t>преодоления препятствия, оценить результат своих действий. Но все эти компоненты волевого действия еще недостаточно развиты. Так, выделяемые цели не всегда достаточно устойчивы и осознаны; удержание цели в значительной степени определяется трудностью задания, длительностью его выполнения, интересом ребенка к нему.</w:t>
      </w:r>
    </w:p>
    <w:p w:rsidR="00B4401E" w:rsidRPr="00B4401E" w:rsidRDefault="00B4401E" w:rsidP="00B4401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401E">
        <w:rPr>
          <w:rFonts w:ascii="Times New Roman" w:hAnsi="Times New Roman" w:cs="Times New Roman"/>
          <w:sz w:val="24"/>
          <w:szCs w:val="24"/>
        </w:rPr>
        <w:t xml:space="preserve"> Объемные задания пугают ребенка, подавляют его, поэтому он часто теряет уверенность в себе, сомневается в возможности достижения положительного результата. Именно поэтому лучше, давая ребенку объемное задание, членить его на численно и содержательно обозримые этапы с промежуточным контролем и напоминанием о способах действия и конечной цели. Это повышает общую целенаправленность действий, формирует умение самостоятельно и последовательно контролировать себя.</w:t>
      </w:r>
    </w:p>
    <w:p w:rsidR="00B4401E" w:rsidRPr="00B4401E" w:rsidRDefault="00B4401E" w:rsidP="00B4401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401E">
        <w:rPr>
          <w:rFonts w:ascii="Times New Roman" w:hAnsi="Times New Roman" w:cs="Times New Roman"/>
          <w:sz w:val="24"/>
          <w:szCs w:val="24"/>
        </w:rPr>
        <w:t xml:space="preserve"> Неудача в достижении цели может лишить ребенка стимула; если же ему сопутствует успех, то он стремится довести работу до конца, преодолевая возникающие трудности. Успех закрепляет в нем мотивацию достижения. Именно поэтому все руководства по воспитанию дошкольника рекомендуют очень осторожно указывать ребенку на неудачи и ошибки.</w:t>
      </w:r>
    </w:p>
    <w:p w:rsidR="00B4401E" w:rsidRPr="00B4401E" w:rsidRDefault="00B4401E" w:rsidP="00B4401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401E">
        <w:rPr>
          <w:rFonts w:ascii="Times New Roman" w:hAnsi="Times New Roman" w:cs="Times New Roman"/>
          <w:sz w:val="24"/>
          <w:szCs w:val="24"/>
        </w:rPr>
        <w:t xml:space="preserve"> В целом старшие дошкольники уже могут подчинять свое поведение наиболее </w:t>
      </w:r>
      <w:r w:rsidRPr="00B4401E">
        <w:rPr>
          <w:rFonts w:ascii="Times New Roman" w:hAnsi="Times New Roman" w:cs="Times New Roman"/>
          <w:sz w:val="24"/>
          <w:szCs w:val="24"/>
        </w:rPr>
        <w:lastRenderedPageBreak/>
        <w:t xml:space="preserve">значимому (часто — социально одобряемому) мотиву. Но если деятельность сложна и длительна, ребенок помнит о цели только в присутствии организующего его поведение взрослого. Все учителя, работающие с 6-летками, знают, что дети начнут отвлекаться и перестанут выполнять такое задание, если взрослый выйдет из класса. Именно взрослый — организатор мотивации и волевого поведения ребенка, </w:t>
      </w:r>
      <w:proofErr w:type="gramStart"/>
      <w:r w:rsidRPr="00B4401E">
        <w:rPr>
          <w:rFonts w:ascii="Times New Roman" w:hAnsi="Times New Roman" w:cs="Times New Roman"/>
          <w:sz w:val="24"/>
          <w:szCs w:val="24"/>
        </w:rPr>
        <w:t>определяющих</w:t>
      </w:r>
      <w:proofErr w:type="gramEnd"/>
      <w:r w:rsidRPr="00B4401E">
        <w:rPr>
          <w:rFonts w:ascii="Times New Roman" w:hAnsi="Times New Roman" w:cs="Times New Roman"/>
          <w:sz w:val="24"/>
          <w:szCs w:val="24"/>
        </w:rPr>
        <w:t xml:space="preserve"> целенаправленность.</w:t>
      </w:r>
    </w:p>
    <w:p w:rsidR="00B4401E" w:rsidRPr="00B4401E" w:rsidRDefault="00B4401E" w:rsidP="00B4401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401E">
        <w:rPr>
          <w:rFonts w:ascii="Times New Roman" w:hAnsi="Times New Roman" w:cs="Times New Roman"/>
          <w:sz w:val="24"/>
          <w:szCs w:val="24"/>
        </w:rPr>
        <w:t xml:space="preserve"> Особо нужно упомянуть такой элемент волевой готовности, как соподчинение мотивов. Ситуации, в которых противопоставляются "хочу" и "надо", чрезвычайно трудны для ребенка, и далеко не всегда воли ребенка достаточно, чтобы не последовать за непосредственным "хочу". Но при поддержке взрослого ребенок легче следует более значимому мотиву, хотя отличительная черта волевой регуляции поведения дошкольников и типичное отношение к трудностям — отступить, избежать, а не преодолевать. Первостепенное значение в формировании воли имеет воспитание активного отношения к препятствиям, мотивации достижения, </w:t>
      </w:r>
      <w:proofErr w:type="spellStart"/>
      <w:r w:rsidRPr="00B4401E">
        <w:rPr>
          <w:rFonts w:ascii="Times New Roman" w:hAnsi="Times New Roman" w:cs="Times New Roman"/>
          <w:sz w:val="24"/>
          <w:szCs w:val="24"/>
        </w:rPr>
        <w:t>небоязни</w:t>
      </w:r>
      <w:proofErr w:type="spellEnd"/>
      <w:r w:rsidRPr="00B4401E">
        <w:rPr>
          <w:rFonts w:ascii="Times New Roman" w:hAnsi="Times New Roman" w:cs="Times New Roman"/>
          <w:sz w:val="24"/>
          <w:szCs w:val="24"/>
        </w:rPr>
        <w:t xml:space="preserve"> трудностей, самостоятельного принятия решения, ориентации на принятие ответственности за свои действия и поступки.</w:t>
      </w:r>
    </w:p>
    <w:p w:rsidR="00B4401E" w:rsidRPr="00B4401E" w:rsidRDefault="00B4401E" w:rsidP="00B4401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401E">
        <w:rPr>
          <w:rFonts w:ascii="Times New Roman" w:hAnsi="Times New Roman" w:cs="Times New Roman"/>
          <w:sz w:val="24"/>
          <w:szCs w:val="24"/>
        </w:rPr>
        <w:t xml:space="preserve"> Все исследователи развития воли дошкольников отмечают, что волевое </w:t>
      </w:r>
      <w:r w:rsidRPr="00B4401E">
        <w:rPr>
          <w:rFonts w:ascii="Times New Roman" w:hAnsi="Times New Roman" w:cs="Times New Roman"/>
          <w:sz w:val="24"/>
          <w:szCs w:val="24"/>
        </w:rPr>
        <w:lastRenderedPageBreak/>
        <w:t>поведение легче формируется при игровой мотивации и при оценке поведения со стороны сверстников (в случае, например, командной игры).</w:t>
      </w:r>
    </w:p>
    <w:p w:rsidR="00B4401E" w:rsidRPr="00B4401E" w:rsidRDefault="00B4401E" w:rsidP="00B4401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401E">
        <w:rPr>
          <w:rFonts w:ascii="Times New Roman" w:hAnsi="Times New Roman" w:cs="Times New Roman"/>
          <w:sz w:val="24"/>
          <w:szCs w:val="24"/>
        </w:rPr>
        <w:t>Произвольность в поведении ребенка проявляется и в преднамеренном заучивании стихотворения, в способности преодолеть непосредственное желание, отказаться от привлекательного занятия, игры ради выполнения поручения взрослого, общественного поручения (дежурство по классу или столовой и т.д.), оказания помощи маме, а также в способности преодолеть боязнь (войти в темную комнату, в кабинет стоматолога и т.д.), преодолеть боль, не заплакать при обиде, ушибе.</w:t>
      </w:r>
      <w:proofErr w:type="gramEnd"/>
    </w:p>
    <w:p w:rsidR="00B4401E" w:rsidRPr="00B4401E" w:rsidRDefault="00B4401E" w:rsidP="00B4401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401E">
        <w:rPr>
          <w:rFonts w:ascii="Times New Roman" w:hAnsi="Times New Roman" w:cs="Times New Roman"/>
          <w:sz w:val="24"/>
          <w:szCs w:val="24"/>
        </w:rPr>
        <w:t xml:space="preserve"> Условием психологической готовности к школе, связанным с волевым поведением, является и освоение ребенком функции планирования собственной деятельности. В старшем дошкольном возрасте он умеет выделять этапы предстоящей деятельности, выстраивать их в систему (что сначала, что потом), удерживать конечную цель при выполнении промежуточных этапов и т.д. Здесь огромная роль принадлежит речи, подчинению ребенка сначала словесным инструкциям взрослого, а позже — собственным словесным требованиям.</w:t>
      </w:r>
    </w:p>
    <w:p w:rsidR="00B071DF" w:rsidRDefault="00B4401E" w:rsidP="00B4401E">
      <w:pPr>
        <w:spacing w:after="0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401E">
        <w:rPr>
          <w:rFonts w:ascii="Times New Roman" w:hAnsi="Times New Roman" w:cs="Times New Roman"/>
          <w:sz w:val="24"/>
          <w:szCs w:val="24"/>
        </w:rPr>
        <w:t xml:space="preserve"> Все перечисленные виды готовности выступают в системе и обеспечивают все вместе безболезненное включение ребенка в </w:t>
      </w:r>
      <w:r w:rsidRPr="00B4401E">
        <w:rPr>
          <w:rFonts w:ascii="Times New Roman" w:hAnsi="Times New Roman" w:cs="Times New Roman"/>
          <w:sz w:val="24"/>
          <w:szCs w:val="24"/>
        </w:rPr>
        <w:lastRenderedPageBreak/>
        <w:t>режим школы, создавая предпосылки для овладения учебной деятельностью.</w:t>
      </w:r>
      <w:r w:rsidR="007D020B" w:rsidRPr="007D02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A93" w:rsidRDefault="00093A93" w:rsidP="00A91E4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3A93" w:rsidRDefault="00093A93" w:rsidP="00A91E4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3A93" w:rsidRDefault="00093A93" w:rsidP="00A91E4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3A93" w:rsidRDefault="00093A93" w:rsidP="00A91E4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3A93" w:rsidRDefault="00093A93" w:rsidP="00A91E4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3A93" w:rsidRDefault="00093A93" w:rsidP="00A91E4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3A93" w:rsidRDefault="00093A93" w:rsidP="00A91E4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3A93" w:rsidRDefault="00093A93" w:rsidP="00A91E4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3A93" w:rsidRDefault="00093A93" w:rsidP="00A91E4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3A93" w:rsidRDefault="00093A93" w:rsidP="00A91E4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3A93" w:rsidRDefault="00093A93" w:rsidP="00A91E4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3A93" w:rsidRDefault="00093A93" w:rsidP="00A91E4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3A93" w:rsidRDefault="00093A93" w:rsidP="00A91E4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3A93" w:rsidRDefault="00093A93" w:rsidP="00A91E4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3A93" w:rsidRDefault="00093A93" w:rsidP="00A91E4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3A93" w:rsidRDefault="00093A93" w:rsidP="00A91E4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3A93" w:rsidRDefault="00093A93" w:rsidP="00A91E4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3A93" w:rsidRDefault="00093A93" w:rsidP="00A91E4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3A93" w:rsidRDefault="00093A93" w:rsidP="00A91E4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3A93" w:rsidRDefault="00093A93" w:rsidP="00A91E4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3A93" w:rsidRDefault="00093A93" w:rsidP="00A91E4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3A93" w:rsidRDefault="00093A93" w:rsidP="00A91E4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3A93" w:rsidRDefault="00093A93" w:rsidP="00A91E4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3A93" w:rsidRDefault="00093A93" w:rsidP="00A91E4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3A93" w:rsidRDefault="00093A93" w:rsidP="00A91E4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3A93" w:rsidRDefault="00093A93" w:rsidP="00A91E4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3A93" w:rsidRDefault="00093A93" w:rsidP="00A91E4E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950EF" w:rsidRDefault="00FD7DD3" w:rsidP="00FD7D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FD7DD3" w:rsidRPr="00093A93" w:rsidRDefault="00FD7DD3" w:rsidP="00FD7DD3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Тарасенко Н.В.</w:t>
      </w:r>
      <w:bookmarkStart w:id="0" w:name="_GoBack"/>
      <w:bookmarkEnd w:id="0"/>
    </w:p>
    <w:sectPr w:rsidR="00FD7DD3" w:rsidRPr="00093A93" w:rsidSect="00A91E4E">
      <w:pgSz w:w="16838" w:h="11906" w:orient="landscape"/>
      <w:pgMar w:top="993" w:right="962" w:bottom="284" w:left="1134" w:header="708" w:footer="708" w:gutter="0"/>
      <w:pgBorders w:offsetFrom="page">
        <w:top w:val="triple" w:sz="4" w:space="24" w:color="7030A0"/>
        <w:left w:val="triple" w:sz="4" w:space="24" w:color="7030A0"/>
        <w:bottom w:val="triple" w:sz="4" w:space="24" w:color="7030A0"/>
        <w:right w:val="triple" w:sz="4" w:space="24" w:color="7030A0"/>
      </w:pgBorders>
      <w:cols w:num="3" w:space="73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4E"/>
    <w:rsid w:val="00093A93"/>
    <w:rsid w:val="002732CC"/>
    <w:rsid w:val="002B260F"/>
    <w:rsid w:val="007A05AE"/>
    <w:rsid w:val="007D020B"/>
    <w:rsid w:val="00913649"/>
    <w:rsid w:val="00A91E4E"/>
    <w:rsid w:val="00B071DF"/>
    <w:rsid w:val="00B4401E"/>
    <w:rsid w:val="00D226C1"/>
    <w:rsid w:val="00D23F9B"/>
    <w:rsid w:val="00E92BEE"/>
    <w:rsid w:val="00F858CA"/>
    <w:rsid w:val="00FD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F19D5-827F-47E0-9A8A-5F8DBCBDB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User</cp:lastModifiedBy>
  <cp:revision>2</cp:revision>
  <dcterms:created xsi:type="dcterms:W3CDTF">2016-10-06T11:30:00Z</dcterms:created>
  <dcterms:modified xsi:type="dcterms:W3CDTF">2016-10-06T11:30:00Z</dcterms:modified>
</cp:coreProperties>
</file>